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3C2" w:rsidRPr="00E673C2" w:rsidRDefault="00E673C2" w:rsidP="00E673C2">
      <w:pPr>
        <w:pStyle w:val="a6"/>
        <w:jc w:val="center"/>
        <w:rPr>
          <w:b/>
        </w:rPr>
      </w:pPr>
      <w:bookmarkStart w:id="0" w:name="_GoBack"/>
      <w:bookmarkEnd w:id="0"/>
      <w:r w:rsidRPr="00E673C2">
        <w:rPr>
          <w:b/>
        </w:rPr>
        <w:t>Про набір на освітню програму</w:t>
      </w:r>
    </w:p>
    <w:p w:rsidR="00E673C2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Стартував набір на довгострокову навчальну програму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Academy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2022</w:t>
      </w:r>
      <w:r w:rsidRPr="00BE0315">
        <w:rPr>
          <w:rFonts w:eastAsia="Arial"/>
          <w:sz w:val="22"/>
          <w:szCs w:val="22"/>
          <w:lang w:eastAsia="zh-CN"/>
        </w:rPr>
        <w:t xml:space="preserve"> для українських експортерів з усіх галузей та продовжується набір на програми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Service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Ukraine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та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Evolution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IT</w:t>
      </w:r>
      <w:r w:rsidRPr="00BE0315">
        <w:rPr>
          <w:rFonts w:eastAsia="Arial"/>
          <w:sz w:val="22"/>
          <w:szCs w:val="22"/>
          <w:lang w:eastAsia="zh-CN"/>
        </w:rPr>
        <w:t xml:space="preserve">! 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Academy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2022 </w:t>
      </w:r>
      <w:r w:rsidRPr="00BE0315">
        <w:rPr>
          <w:rFonts w:eastAsia="Arial"/>
          <w:sz w:val="22"/>
          <w:szCs w:val="22"/>
          <w:lang w:eastAsia="zh-CN"/>
        </w:rPr>
        <w:t>– освітня програма для українських МСБ підприємств, які тільки починають експортну діяльність або вже є діючими експортерами та планують виходити на нові ринки. За результатами навчання на програмі учасники створять для своєї компанії детальний план з виходу на міжнародні ринки.</w:t>
      </w:r>
      <w:r w:rsidRPr="00BE0315">
        <w:rPr>
          <w:rFonts w:eastAsia="Arial"/>
          <w:sz w:val="22"/>
          <w:szCs w:val="22"/>
          <w:highlight w:val="white"/>
          <w:lang w:eastAsia="zh-CN"/>
        </w:rPr>
        <w:t xml:space="preserve"> </w:t>
      </w:r>
    </w:p>
    <w:p w:rsidR="00E673C2" w:rsidRPr="00BE0315" w:rsidRDefault="00E673C2" w:rsidP="00E673C2">
      <w:pPr>
        <w:shd w:val="clear" w:color="auto" w:fill="FFFFFF"/>
        <w:spacing w:after="160"/>
        <w:ind w:firstLine="567"/>
        <w:jc w:val="both"/>
        <w:rPr>
          <w:rFonts w:eastAsia="Arial"/>
          <w:b/>
          <w:sz w:val="22"/>
          <w:szCs w:val="22"/>
          <w:lang w:eastAsia="zh-CN"/>
        </w:rPr>
      </w:pP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Academy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2022 - це можливість для трансформації та розвитку Вашого експорту: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можливість навчитися з нуля створювати експортний план з виходу на міжнародні ринки;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можливість систематизувати експортні знання;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налагодити роботу експортного відділу;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відкрити нові ринки для експорту продукції;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отримати практичні інструменти з виходу на зовнішній ринок;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щомісячна практична робота, яка забезпечить навичками на багато років вперед;</w:t>
      </w:r>
    </w:p>
    <w:p w:rsidR="00E673C2" w:rsidRPr="00BE0315" w:rsidRDefault="00E673C2" w:rsidP="00E673C2">
      <w:pPr>
        <w:numPr>
          <w:ilvl w:val="0"/>
          <w:numId w:val="1"/>
        </w:numPr>
        <w:shd w:val="clear" w:color="auto" w:fill="FFFFFF"/>
        <w:ind w:firstLine="567"/>
        <w:jc w:val="both"/>
        <w:rPr>
          <w:rFonts w:eastAsia="Calibri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отримати навички розвитку міжнародних брендів, побудови довготривалих партнерських відносин та управління фінансами.</w:t>
      </w:r>
    </w:p>
    <w:p w:rsidR="00E673C2" w:rsidRPr="00BE0315" w:rsidRDefault="00E673C2" w:rsidP="00E673C2">
      <w:pPr>
        <w:spacing w:before="120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Навчання буде проходити з січня по червень 2022 року та можливе у двох форматах: самостійний та з тренерським супроводом. Реєстрацію на навчання відкрито до 12 грудня (23:59) 2021 року за посиланням: </w:t>
      </w:r>
      <w:hyperlink r:id="rId8" w:tooltip="https://forms.gle/c5ufWUdEryDaHRgy7" w:history="1">
        <w:r w:rsidRPr="00BE0315">
          <w:rPr>
            <w:rFonts w:eastAsia="Arial"/>
            <w:color w:val="1155CC"/>
            <w:sz w:val="22"/>
            <w:szCs w:val="22"/>
            <w:highlight w:val="white"/>
            <w:u w:val="single"/>
            <w:lang w:eastAsia="zh-CN"/>
          </w:rPr>
          <w:t>https://forms.gle/c5ufWUdEryDaHRgy7</w:t>
        </w:r>
      </w:hyperlink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b/>
          <w:sz w:val="22"/>
          <w:szCs w:val="22"/>
          <w:lang w:eastAsia="zh-CN"/>
        </w:rPr>
        <w:t>З деталями навчання</w:t>
      </w:r>
      <w:r w:rsidRPr="00BE0315">
        <w:rPr>
          <w:rFonts w:eastAsia="Arial"/>
          <w:sz w:val="22"/>
          <w:szCs w:val="22"/>
          <w:lang w:eastAsia="zh-CN"/>
        </w:rPr>
        <w:t xml:space="preserve"> на Програмі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Academy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2022, та </w:t>
      </w:r>
      <w:r w:rsidRPr="00BE0315">
        <w:rPr>
          <w:rFonts w:eastAsia="Arial"/>
          <w:b/>
          <w:sz w:val="22"/>
          <w:szCs w:val="22"/>
          <w:lang w:eastAsia="zh-CN"/>
        </w:rPr>
        <w:t>умовами участі</w:t>
      </w:r>
      <w:r w:rsidRPr="00BE0315">
        <w:rPr>
          <w:rFonts w:eastAsia="Arial"/>
          <w:sz w:val="22"/>
          <w:szCs w:val="22"/>
          <w:lang w:eastAsia="zh-CN"/>
        </w:rPr>
        <w:t xml:space="preserve"> можна ознайомитись за цим посиланням: </w:t>
      </w:r>
      <w:hyperlink r:id="rId9" w:tooltip="https://export.gov.ua/education/179-export_academy_2022" w:history="1">
        <w:r w:rsidRPr="00BE0315">
          <w:rPr>
            <w:rFonts w:eastAsia="Arial"/>
            <w:color w:val="1155CC"/>
            <w:sz w:val="22"/>
            <w:szCs w:val="22"/>
            <w:u w:val="single"/>
            <w:lang w:eastAsia="zh-CN"/>
          </w:rPr>
          <w:t>https://export.gov.ua/education/179-export_academy_2022</w:t>
        </w:r>
      </w:hyperlink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b/>
          <w:sz w:val="22"/>
          <w:szCs w:val="22"/>
          <w:lang w:eastAsia="zh-CN"/>
        </w:rPr>
        <w:t>Менеджмент та власників ІТ компаній</w:t>
      </w:r>
      <w:r w:rsidRPr="00BE0315">
        <w:rPr>
          <w:rFonts w:eastAsia="Arial"/>
          <w:sz w:val="22"/>
          <w:szCs w:val="22"/>
          <w:lang w:eastAsia="zh-CN"/>
        </w:rPr>
        <w:t xml:space="preserve"> запрошуємо на першу в Україні освітню Програму для IT-сектору -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Evolution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IT.</w:t>
      </w:r>
      <w:r w:rsidRPr="00BE0315">
        <w:rPr>
          <w:rFonts w:eastAsia="Arial"/>
          <w:sz w:val="22"/>
          <w:szCs w:val="22"/>
          <w:lang w:eastAsia="zh-CN"/>
        </w:rPr>
        <w:t xml:space="preserve"> Це міжнародна бізнес-освіта для представників IT-компаній, зацікавлених у розвитку експорту своїх послуг та продуктів. Участь у Програмі допоможе покращити навички у:</w:t>
      </w:r>
    </w:p>
    <w:p w:rsidR="00E673C2" w:rsidRPr="00BE0315" w:rsidRDefault="00E673C2" w:rsidP="00E673C2">
      <w:pPr>
        <w:numPr>
          <w:ilvl w:val="0"/>
          <w:numId w:val="3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пошуку нових клієнтів за кордоном, </w:t>
      </w:r>
    </w:p>
    <w:p w:rsidR="00E673C2" w:rsidRPr="00BE0315" w:rsidRDefault="00E673C2" w:rsidP="00E673C2">
      <w:pPr>
        <w:numPr>
          <w:ilvl w:val="0"/>
          <w:numId w:val="3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залученні проектів з високою доданою вартістю,</w:t>
      </w:r>
    </w:p>
    <w:p w:rsidR="00E673C2" w:rsidRPr="00BE0315" w:rsidRDefault="00E673C2" w:rsidP="00E673C2">
      <w:pPr>
        <w:numPr>
          <w:ilvl w:val="0"/>
          <w:numId w:val="3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створенні секторальних партнерств для реалізації великих міжнародних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проєктів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. 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b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У Програмі вже розробляють свої експортні бізнес плани представники 82 ІТ компаній з </w:t>
      </w:r>
      <w:r>
        <w:rPr>
          <w:rFonts w:eastAsia="Arial"/>
          <w:sz w:val="22"/>
          <w:szCs w:val="22"/>
          <w:lang w:eastAsia="zh-CN"/>
        </w:rPr>
        <w:br/>
      </w:r>
      <w:r w:rsidRPr="00BE0315">
        <w:rPr>
          <w:rFonts w:eastAsia="Arial"/>
          <w:sz w:val="22"/>
          <w:szCs w:val="22"/>
          <w:lang w:eastAsia="zh-CN"/>
        </w:rPr>
        <w:t xml:space="preserve">18 регіонів України, які працюють з іноземними тренерами та менторами з таких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субсекторів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, як AI, VR,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fintech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,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ecommerce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та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public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sz w:val="22"/>
          <w:szCs w:val="22"/>
          <w:lang w:eastAsia="zh-CN"/>
        </w:rPr>
        <w:t>sector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. Детально </w:t>
      </w:r>
      <w:r>
        <w:rPr>
          <w:rFonts w:eastAsia="Arial"/>
          <w:sz w:val="22"/>
          <w:szCs w:val="22"/>
          <w:lang w:eastAsia="zh-CN"/>
        </w:rPr>
        <w:t>про</w:t>
      </w:r>
      <w:r w:rsidRPr="00BE0315">
        <w:rPr>
          <w:rFonts w:eastAsia="Arial"/>
          <w:sz w:val="22"/>
          <w:szCs w:val="22"/>
          <w:lang w:eastAsia="zh-CN"/>
        </w:rPr>
        <w:t xml:space="preserve"> Програм</w:t>
      </w:r>
      <w:r>
        <w:rPr>
          <w:rFonts w:eastAsia="Arial"/>
          <w:sz w:val="22"/>
          <w:szCs w:val="22"/>
          <w:lang w:eastAsia="zh-CN"/>
        </w:rPr>
        <w:t>у</w:t>
      </w:r>
      <w:r w:rsidRPr="00BE0315">
        <w:rPr>
          <w:rFonts w:eastAsia="Arial"/>
          <w:sz w:val="22"/>
          <w:szCs w:val="22"/>
          <w:lang w:eastAsia="zh-CN"/>
        </w:rPr>
        <w:t xml:space="preserve"> та реєстрація за посиланням: </w:t>
      </w:r>
      <w:hyperlink r:id="rId10" w:tooltip="https://export.gov.ua/education/175-export_evolution_it" w:history="1">
        <w:r w:rsidRPr="00BE0315">
          <w:rPr>
            <w:rFonts w:eastAsia="Arial"/>
            <w:color w:val="1155CC"/>
            <w:sz w:val="22"/>
            <w:szCs w:val="22"/>
            <w:u w:val="single"/>
            <w:lang w:eastAsia="zh-CN"/>
          </w:rPr>
          <w:t>https://export.gov.ua/education/175-export_evolution_it</w:t>
        </w:r>
      </w:hyperlink>
      <w:r w:rsidRPr="00BE0315">
        <w:rPr>
          <w:rFonts w:eastAsia="Arial"/>
          <w:b/>
          <w:sz w:val="22"/>
          <w:szCs w:val="22"/>
          <w:lang w:eastAsia="zh-CN"/>
        </w:rPr>
        <w:t>. Реєстрація до 20 грудня 2021 року.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b/>
          <w:sz w:val="22"/>
          <w:szCs w:val="22"/>
          <w:lang w:eastAsia="zh-CN"/>
        </w:rPr>
      </w:pPr>
      <w:r w:rsidRPr="00BE0315">
        <w:rPr>
          <w:rFonts w:eastAsia="Arial"/>
          <w:b/>
          <w:sz w:val="22"/>
          <w:szCs w:val="22"/>
          <w:lang w:eastAsia="zh-CN"/>
        </w:rPr>
        <w:t xml:space="preserve">Для компаній із сфери послуг діє спеціалізована навчальна програма -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Service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Ukraine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>!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Програму розроблено для підприємців, менеджерів та керівників компаній, які працюють у сфері послуг та вже здійснюють чи хочуть розпочати експортну діяльність. 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 xml:space="preserve">Це інжиніринг, архітектура, дизайн, мистецтво, видавничі послуги, логістика, інформаційна галузь, фінансова і банківська діяльність, реклама та PR, освіта, індустрія розваг, консалтинг, фітнес та не тільки. За допомогою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Service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Export</w:t>
      </w:r>
      <w:proofErr w:type="spellEnd"/>
      <w:r w:rsidRPr="00BE0315">
        <w:rPr>
          <w:rFonts w:eastAsia="Arial"/>
          <w:b/>
          <w:sz w:val="22"/>
          <w:szCs w:val="22"/>
          <w:lang w:eastAsia="zh-CN"/>
        </w:rPr>
        <w:t xml:space="preserve"> </w:t>
      </w:r>
      <w:proofErr w:type="spellStart"/>
      <w:r w:rsidRPr="00BE0315">
        <w:rPr>
          <w:rFonts w:eastAsia="Arial"/>
          <w:b/>
          <w:sz w:val="22"/>
          <w:szCs w:val="22"/>
          <w:lang w:eastAsia="zh-CN"/>
        </w:rPr>
        <w:t>Ukraine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ви зможете: </w:t>
      </w:r>
    </w:p>
    <w:p w:rsidR="00E673C2" w:rsidRPr="00BE0315" w:rsidRDefault="00E673C2" w:rsidP="00E673C2">
      <w:pPr>
        <w:numPr>
          <w:ilvl w:val="0"/>
          <w:numId w:val="2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proofErr w:type="spellStart"/>
      <w:r w:rsidRPr="00BE0315">
        <w:rPr>
          <w:rFonts w:eastAsia="Arial"/>
          <w:sz w:val="22"/>
          <w:szCs w:val="22"/>
          <w:lang w:eastAsia="zh-CN"/>
        </w:rPr>
        <w:t>цифровізувати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власні продукти та послуги, отримавши know-</w:t>
      </w:r>
      <w:proofErr w:type="spellStart"/>
      <w:r w:rsidRPr="00BE0315">
        <w:rPr>
          <w:rFonts w:eastAsia="Arial"/>
          <w:sz w:val="22"/>
          <w:szCs w:val="22"/>
          <w:lang w:eastAsia="zh-CN"/>
        </w:rPr>
        <w:t>how</w:t>
      </w:r>
      <w:proofErr w:type="spellEnd"/>
      <w:r w:rsidRPr="00BE0315">
        <w:rPr>
          <w:rFonts w:eastAsia="Arial"/>
          <w:sz w:val="22"/>
          <w:szCs w:val="22"/>
          <w:lang w:eastAsia="zh-CN"/>
        </w:rPr>
        <w:t xml:space="preserve"> від міжнародних викладачів та тренерів-практиків;</w:t>
      </w:r>
    </w:p>
    <w:p w:rsidR="00E673C2" w:rsidRPr="00BE0315" w:rsidRDefault="00E673C2" w:rsidP="00E673C2">
      <w:pPr>
        <w:numPr>
          <w:ilvl w:val="0"/>
          <w:numId w:val="2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розробити покроковий бізнес-план для системного розвитку;</w:t>
      </w:r>
    </w:p>
    <w:p w:rsidR="00E673C2" w:rsidRPr="00BE0315" w:rsidRDefault="00E673C2" w:rsidP="00E673C2">
      <w:pPr>
        <w:numPr>
          <w:ilvl w:val="0"/>
          <w:numId w:val="2"/>
        </w:numPr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знайти нових клієнтів на зовнішньому ринку.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Деталі та реєстрація за посиланням:</w:t>
      </w:r>
    </w:p>
    <w:p w:rsidR="00E673C2" w:rsidRPr="00BE0315" w:rsidRDefault="00F562AB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hyperlink r:id="rId11" w:tooltip="https://export.gov.ua/education/178-service_export_ukraine" w:history="1">
        <w:r w:rsidR="00E673C2" w:rsidRPr="00BE0315">
          <w:rPr>
            <w:rFonts w:eastAsia="Arial"/>
            <w:color w:val="1155CC"/>
            <w:sz w:val="22"/>
            <w:szCs w:val="22"/>
            <w:u w:val="single"/>
            <w:lang w:eastAsia="zh-CN"/>
          </w:rPr>
          <w:t>https://export.gov.ua/education/178-service_export_ukraine</w:t>
        </w:r>
      </w:hyperlink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b/>
          <w:sz w:val="22"/>
          <w:szCs w:val="22"/>
          <w:lang w:eastAsia="zh-CN"/>
        </w:rPr>
      </w:pPr>
      <w:r w:rsidRPr="00BE0315">
        <w:rPr>
          <w:rFonts w:eastAsia="Arial"/>
          <w:b/>
          <w:sz w:val="22"/>
          <w:szCs w:val="22"/>
          <w:lang w:eastAsia="zh-CN"/>
        </w:rPr>
        <w:t>Увага! Навчання на програмах безкоштовне.</w:t>
      </w:r>
      <w:r w:rsidRPr="00BE0315">
        <w:rPr>
          <w:rFonts w:eastAsia="Arial"/>
          <w:sz w:val="22"/>
          <w:szCs w:val="22"/>
          <w:lang w:eastAsia="zh-CN"/>
        </w:rPr>
        <w:t xml:space="preserve"> </w:t>
      </w:r>
      <w:r w:rsidRPr="00BE0315">
        <w:rPr>
          <w:rFonts w:eastAsia="Arial"/>
          <w:b/>
          <w:sz w:val="22"/>
          <w:szCs w:val="22"/>
          <w:lang w:eastAsia="zh-CN"/>
        </w:rPr>
        <w:t>Перед реєстрацією просимо детально ознайомитись з умовами участі у кожній з програм!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  <w:r w:rsidRPr="00BE0315">
        <w:rPr>
          <w:rFonts w:eastAsia="Arial"/>
          <w:sz w:val="22"/>
          <w:szCs w:val="22"/>
          <w:lang w:eastAsia="zh-CN"/>
        </w:rPr>
        <w:t>______________________________</w:t>
      </w: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76" w:lineRule="auto"/>
        <w:ind w:firstLine="567"/>
        <w:jc w:val="both"/>
        <w:rPr>
          <w:rFonts w:eastAsia="Arial"/>
          <w:i/>
          <w:lang w:eastAsia="zh-CN"/>
        </w:rPr>
      </w:pPr>
      <w:r w:rsidRPr="00BE0315">
        <w:rPr>
          <w:rFonts w:eastAsia="Arial"/>
          <w:i/>
          <w:lang w:eastAsia="zh-CN"/>
        </w:rPr>
        <w:t xml:space="preserve">Програма </w:t>
      </w:r>
      <w:proofErr w:type="spellStart"/>
      <w:r w:rsidRPr="00BE0315">
        <w:rPr>
          <w:rFonts w:eastAsia="Arial"/>
          <w:i/>
          <w:lang w:eastAsia="zh-CN"/>
        </w:rPr>
        <w:t>Export</w:t>
      </w:r>
      <w:proofErr w:type="spellEnd"/>
      <w:r w:rsidRPr="00BE0315">
        <w:rPr>
          <w:rFonts w:eastAsia="Arial"/>
          <w:i/>
          <w:lang w:eastAsia="zh-CN"/>
        </w:rPr>
        <w:t xml:space="preserve"> </w:t>
      </w:r>
      <w:proofErr w:type="spellStart"/>
      <w:r w:rsidRPr="00BE0315">
        <w:rPr>
          <w:rFonts w:eastAsia="Arial"/>
          <w:i/>
          <w:lang w:eastAsia="zh-CN"/>
        </w:rPr>
        <w:t>Academy</w:t>
      </w:r>
      <w:proofErr w:type="spellEnd"/>
      <w:r w:rsidRPr="00BE0315">
        <w:rPr>
          <w:rFonts w:eastAsia="Arial"/>
          <w:i/>
          <w:lang w:eastAsia="zh-CN"/>
        </w:rPr>
        <w:t xml:space="preserve"> 2022 розроблена Інститутом Маркетингу Естонії у співпраці з ДУ «Офіс з розвитку підприємництва та експорту». Програма фінансується Державним департаментом США (</w:t>
      </w:r>
      <w:proofErr w:type="spellStart"/>
      <w:r w:rsidRPr="00BE0315">
        <w:rPr>
          <w:rFonts w:eastAsia="Arial"/>
          <w:i/>
          <w:lang w:eastAsia="zh-CN"/>
        </w:rPr>
        <w:t>Development</w:t>
      </w:r>
      <w:proofErr w:type="spellEnd"/>
      <w:r w:rsidRPr="00BE0315">
        <w:rPr>
          <w:rFonts w:eastAsia="Arial"/>
          <w:i/>
          <w:lang w:eastAsia="zh-CN"/>
        </w:rPr>
        <w:t xml:space="preserve"> </w:t>
      </w:r>
      <w:proofErr w:type="spellStart"/>
      <w:r w:rsidRPr="00BE0315">
        <w:rPr>
          <w:rFonts w:eastAsia="Arial"/>
          <w:i/>
          <w:lang w:eastAsia="zh-CN"/>
        </w:rPr>
        <w:t>Cooperation</w:t>
      </w:r>
      <w:proofErr w:type="spellEnd"/>
      <w:r w:rsidRPr="00BE0315">
        <w:rPr>
          <w:rFonts w:eastAsia="Arial"/>
          <w:i/>
          <w:lang w:eastAsia="zh-CN"/>
        </w:rPr>
        <w:t xml:space="preserve"> </w:t>
      </w:r>
      <w:proofErr w:type="spellStart"/>
      <w:r w:rsidRPr="00BE0315">
        <w:rPr>
          <w:rFonts w:eastAsia="Arial"/>
          <w:i/>
          <w:lang w:eastAsia="zh-CN"/>
        </w:rPr>
        <w:t>Partnership</w:t>
      </w:r>
      <w:proofErr w:type="spellEnd"/>
      <w:r w:rsidRPr="00BE0315">
        <w:rPr>
          <w:rFonts w:eastAsia="Arial"/>
          <w:i/>
          <w:lang w:eastAsia="zh-CN"/>
        </w:rPr>
        <w:t xml:space="preserve"> </w:t>
      </w:r>
      <w:proofErr w:type="spellStart"/>
      <w:r w:rsidRPr="00BE0315">
        <w:rPr>
          <w:rFonts w:eastAsia="Arial"/>
          <w:i/>
          <w:lang w:eastAsia="zh-CN"/>
        </w:rPr>
        <w:t>Program</w:t>
      </w:r>
      <w:proofErr w:type="spellEnd"/>
      <w:r w:rsidRPr="00BE0315">
        <w:rPr>
          <w:rFonts w:eastAsia="Arial"/>
          <w:i/>
          <w:lang w:eastAsia="zh-CN"/>
        </w:rPr>
        <w:t xml:space="preserve">, </w:t>
      </w:r>
      <w:proofErr w:type="spellStart"/>
      <w:r w:rsidRPr="00BE0315">
        <w:rPr>
          <w:rFonts w:eastAsia="Arial"/>
          <w:i/>
          <w:lang w:eastAsia="zh-CN"/>
        </w:rPr>
        <w:t>Round</w:t>
      </w:r>
      <w:proofErr w:type="spellEnd"/>
      <w:r w:rsidRPr="00BE0315">
        <w:rPr>
          <w:rFonts w:eastAsia="Arial"/>
          <w:i/>
          <w:lang w:eastAsia="zh-CN"/>
        </w:rPr>
        <w:t xml:space="preserve"> </w:t>
      </w:r>
      <w:proofErr w:type="spellStart"/>
      <w:r w:rsidRPr="00BE0315">
        <w:rPr>
          <w:rFonts w:eastAsia="Arial"/>
          <w:i/>
          <w:lang w:eastAsia="zh-CN"/>
        </w:rPr>
        <w:t>Eight</w:t>
      </w:r>
      <w:proofErr w:type="spellEnd"/>
      <w:r w:rsidRPr="00BE0315">
        <w:rPr>
          <w:rFonts w:eastAsia="Arial"/>
          <w:i/>
          <w:lang w:eastAsia="zh-CN"/>
        </w:rPr>
        <w:t>), а також Міністерством закордонних справ Естонії (Проект з питань розвитку співробітництва та гуманітарної допомоги).</w:t>
      </w:r>
    </w:p>
    <w:p w:rsidR="00E673C2" w:rsidRPr="00BE0315" w:rsidRDefault="00E673C2" w:rsidP="00E673C2">
      <w:pPr>
        <w:spacing w:line="276" w:lineRule="auto"/>
        <w:ind w:firstLine="567"/>
        <w:rPr>
          <w:rFonts w:eastAsia="Arial"/>
          <w:sz w:val="22"/>
          <w:szCs w:val="22"/>
          <w:lang w:eastAsia="zh-CN"/>
        </w:rPr>
      </w:pPr>
    </w:p>
    <w:p w:rsidR="00E673C2" w:rsidRPr="00BE0315" w:rsidRDefault="00E673C2" w:rsidP="00E673C2">
      <w:pPr>
        <w:spacing w:line="259" w:lineRule="auto"/>
        <w:rPr>
          <w:sz w:val="24"/>
          <w:szCs w:val="24"/>
          <w:lang w:eastAsia="zh-CN"/>
        </w:rPr>
      </w:pPr>
      <w:r w:rsidRPr="00BE0315">
        <w:rPr>
          <w:noProof/>
          <w:sz w:val="24"/>
          <w:szCs w:val="24"/>
          <w:lang w:val="ru-RU"/>
        </w:rPr>
        <w:drawing>
          <wp:inline distT="0" distB="0" distL="0" distR="0" wp14:anchorId="054CABE5" wp14:editId="696B2A42">
            <wp:extent cx="6067743" cy="23025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6067743" cy="2302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73C2" w:rsidRPr="00BE0315" w:rsidRDefault="00E673C2" w:rsidP="00E673C2">
      <w:pPr>
        <w:spacing w:line="259" w:lineRule="auto"/>
        <w:rPr>
          <w:b/>
          <w:sz w:val="24"/>
          <w:szCs w:val="24"/>
          <w:lang w:eastAsia="zh-CN"/>
        </w:rPr>
      </w:pPr>
      <w:bookmarkStart w:id="1" w:name="_heading=h.gjdgxs"/>
      <w:bookmarkEnd w:id="1"/>
      <w:r w:rsidRPr="00BE0315">
        <w:rPr>
          <w:b/>
          <w:sz w:val="24"/>
          <w:szCs w:val="24"/>
          <w:lang w:eastAsia="zh-CN"/>
        </w:rPr>
        <w:t>Завантажити зображення:</w:t>
      </w:r>
    </w:p>
    <w:bookmarkStart w:id="2" w:name="_heading=h.qyqabzac7ez3"/>
    <w:bookmarkEnd w:id="2"/>
    <w:p w:rsidR="00E673C2" w:rsidRPr="00BE0315" w:rsidRDefault="00E673C2" w:rsidP="00E673C2">
      <w:pPr>
        <w:spacing w:line="259" w:lineRule="auto"/>
        <w:rPr>
          <w:sz w:val="24"/>
          <w:szCs w:val="24"/>
          <w:lang w:eastAsia="zh-CN"/>
        </w:rPr>
      </w:pPr>
      <w:r w:rsidRPr="00BE0315">
        <w:rPr>
          <w:rFonts w:eastAsia="Calibri"/>
          <w:sz w:val="22"/>
          <w:szCs w:val="22"/>
          <w:lang w:eastAsia="zh-CN"/>
        </w:rPr>
        <w:fldChar w:fldCharType="begin"/>
      </w:r>
      <w:r w:rsidRPr="00BE0315">
        <w:rPr>
          <w:rFonts w:eastAsia="Calibri"/>
          <w:sz w:val="22"/>
          <w:szCs w:val="22"/>
          <w:lang w:eastAsia="zh-CN"/>
        </w:rPr>
        <w:instrText xml:space="preserve"> HYPERLINK "https://drive.google.com/file/d/1Ae7Op4IDTsDistNuk5Dl8MlXS5o3J2Zk/view?usp=sharing" \o "https://drive.google.com/file/d/1Ae7Op4IDTsDistNuk5Dl8MlXS5o3J2Zk/view?usp=sharing" </w:instrText>
      </w:r>
      <w:r w:rsidRPr="00BE0315">
        <w:rPr>
          <w:rFonts w:eastAsia="Calibri"/>
          <w:sz w:val="22"/>
          <w:szCs w:val="22"/>
          <w:lang w:eastAsia="zh-CN"/>
        </w:rPr>
        <w:fldChar w:fldCharType="separate"/>
      </w:r>
      <w:r w:rsidRPr="00BE0315">
        <w:rPr>
          <w:color w:val="1155CC"/>
          <w:sz w:val="24"/>
          <w:szCs w:val="24"/>
          <w:u w:val="single"/>
          <w:lang w:eastAsia="zh-CN"/>
        </w:rPr>
        <w:t>https://drive.google.com/file/d/1Ae7Op4IDTsDistNuk5Dl8MlXS5o3J2Zk/view?usp=sharing</w:t>
      </w:r>
      <w:r w:rsidRPr="00BE0315">
        <w:rPr>
          <w:color w:val="1155CC"/>
          <w:sz w:val="24"/>
          <w:szCs w:val="24"/>
          <w:u w:val="single"/>
          <w:lang w:eastAsia="zh-CN"/>
        </w:rPr>
        <w:fldChar w:fldCharType="end"/>
      </w:r>
    </w:p>
    <w:p w:rsidR="00E673C2" w:rsidRPr="00BE0315" w:rsidRDefault="00E673C2" w:rsidP="00E673C2">
      <w:pPr>
        <w:spacing w:line="259" w:lineRule="auto"/>
        <w:rPr>
          <w:sz w:val="24"/>
          <w:szCs w:val="24"/>
          <w:lang w:eastAsia="zh-CN"/>
        </w:rPr>
      </w:pPr>
    </w:p>
    <w:p w:rsidR="00E673C2" w:rsidRPr="0078666F" w:rsidRDefault="00E673C2" w:rsidP="00E673C2">
      <w:pPr>
        <w:ind w:right="-1" w:firstLine="720"/>
        <w:jc w:val="both"/>
        <w:rPr>
          <w:rFonts w:ascii="Calibri Light" w:eastAsia="Calibri" w:hAnsi="Calibri Light" w:cs="Calibri Light"/>
          <w:color w:val="000000"/>
          <w:sz w:val="24"/>
          <w:szCs w:val="24"/>
          <w:shd w:val="clear" w:color="auto" w:fill="FFFFFF"/>
          <w:lang w:eastAsia="en-US"/>
        </w:rPr>
      </w:pPr>
    </w:p>
    <w:p w:rsidR="00BB2350" w:rsidRDefault="00F562AB"/>
    <w:sectPr w:rsidR="00BB2350" w:rsidSect="00BE0315">
      <w:headerReference w:type="even" r:id="rId13"/>
      <w:headerReference w:type="first" r:id="rId14"/>
      <w:pgSz w:w="11907" w:h="16840" w:code="9"/>
      <w:pgMar w:top="568" w:right="567" w:bottom="426" w:left="1560" w:header="28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3C2" w:rsidRDefault="00E673C2" w:rsidP="00E673C2">
      <w:r>
        <w:separator/>
      </w:r>
    </w:p>
  </w:endnote>
  <w:endnote w:type="continuationSeparator" w:id="0">
    <w:p w:rsidR="00E673C2" w:rsidRDefault="00E673C2" w:rsidP="00E6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3C2" w:rsidRDefault="00E673C2" w:rsidP="00E673C2">
      <w:r>
        <w:separator/>
      </w:r>
    </w:p>
  </w:footnote>
  <w:footnote w:type="continuationSeparator" w:id="0">
    <w:p w:rsidR="00E673C2" w:rsidRDefault="00E673C2" w:rsidP="00E6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282" w:rsidRDefault="00E673C2" w:rsidP="00B84CC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7282" w:rsidRDefault="00F562A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329" w:rsidRDefault="00F562AB" w:rsidP="0088232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590E"/>
    <w:multiLevelType w:val="hybridMultilevel"/>
    <w:tmpl w:val="68F889CC"/>
    <w:lvl w:ilvl="0" w:tplc="F0B8639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 w:tplc="1E668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FFEE70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9063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40AE2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3C650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CEE95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E3CE74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56A52C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6C764CF"/>
    <w:multiLevelType w:val="hybridMultilevel"/>
    <w:tmpl w:val="319EC5CE"/>
    <w:lvl w:ilvl="0" w:tplc="EC62271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81682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084517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B04B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11644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9D0F0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6C026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E2A58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D90770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BF91CC6"/>
    <w:multiLevelType w:val="hybridMultilevel"/>
    <w:tmpl w:val="2A2A15CA"/>
    <w:lvl w:ilvl="0" w:tplc="2B665B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0A4A5D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C65F2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2D247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5C06C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66695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72E8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F78E96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384C17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C2"/>
    <w:rsid w:val="00950180"/>
    <w:rsid w:val="00AB3DC1"/>
    <w:rsid w:val="00AC32CF"/>
    <w:rsid w:val="00B36695"/>
    <w:rsid w:val="00E673C2"/>
    <w:rsid w:val="00F5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73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673C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page number"/>
    <w:basedOn w:val="a0"/>
    <w:rsid w:val="00E673C2"/>
  </w:style>
  <w:style w:type="paragraph" w:styleId="a6">
    <w:name w:val="Body Text"/>
    <w:basedOn w:val="a"/>
    <w:link w:val="a7"/>
    <w:rsid w:val="00E673C2"/>
    <w:pPr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E673C2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8">
    <w:name w:val="Hyperlink"/>
    <w:uiPriority w:val="99"/>
    <w:unhideWhenUsed/>
    <w:rsid w:val="00E673C2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E673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73C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F562A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62AB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73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673C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page number"/>
    <w:basedOn w:val="a0"/>
    <w:rsid w:val="00E673C2"/>
  </w:style>
  <w:style w:type="paragraph" w:styleId="a6">
    <w:name w:val="Body Text"/>
    <w:basedOn w:val="a"/>
    <w:link w:val="a7"/>
    <w:rsid w:val="00E673C2"/>
    <w:pPr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E673C2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8">
    <w:name w:val="Hyperlink"/>
    <w:uiPriority w:val="99"/>
    <w:unhideWhenUsed/>
    <w:rsid w:val="00E673C2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E673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73C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F562A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62AB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5ufWUdEryDaHRgy7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xport.gov.ua/education/178-service_export_ukrai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xport.gov.ua/education/175-export_evolution_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xport.gov.ua/education/179-export_academy_2022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Admin</cp:lastModifiedBy>
  <cp:revision>2</cp:revision>
  <dcterms:created xsi:type="dcterms:W3CDTF">2021-12-14T10:27:00Z</dcterms:created>
  <dcterms:modified xsi:type="dcterms:W3CDTF">2021-12-14T10:27:00Z</dcterms:modified>
</cp:coreProperties>
</file>